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City and State or Metropolitan Area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 address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LinkedIn profile permalink </w:t>
      </w:r>
    </w:p>
    <w:p w:rsidR="00000000" w:rsidDel="00000000" w:rsidP="00000000" w:rsidRDefault="00000000" w:rsidRPr="00000000" w14:paraId="00000006">
      <w:pPr>
        <w:jc w:val="right"/>
        <w:rPr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Phone number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Label this section “Summary” or with the title of the job you’re applying for (e.g., “Technical Support Specialist”). Start with a phrase that describes your main skillset or area of expertise. You might also describe your career goals, but avoid the heading “objective” to stay consistent with current norms.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SKILL 1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short phrase, starting with an action verb (e.g., “delivered” or “managed”), that describes one example of when or how you demonstrated this skill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Additional bullet points (for a total of 3–7 per skill) with other relevant examples</w:t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SKILL 2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[Continue this section with up to 4 skills.] 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DEGREE, SCHOOL</w:t>
        <w:tab/>
        <w:tab/>
        <w:tab/>
        <w:tab/>
        <w:tab/>
        <w:tab/>
        <w:tab/>
        <w:tab/>
        <w:t xml:space="preserve">GRADUATION YEAR</w:t>
      </w:r>
    </w:p>
    <w:p w:rsidR="00000000" w:rsidDel="00000000" w:rsidP="00000000" w:rsidRDefault="00000000" w:rsidRPr="00000000" w14:paraId="0000001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Academic Highlights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List courses, awards, or projects that are relevant to the internship or entry-level position</w:t>
      </w:r>
    </w:p>
    <w:p w:rsidR="00000000" w:rsidDel="00000000" w:rsidP="00000000" w:rsidRDefault="00000000" w:rsidRPr="00000000" w14:paraId="0000001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Extracurricular Activities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List clubs, organizations, etc that are relevant to your application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[Arrange each degree or diploma in reverse chronological order.]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[If you’re fluent in more than one language, and this is relevant to the job, include this information here.]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COMPANY</w:t>
      </w:r>
    </w:p>
    <w:p w:rsidR="00000000" w:rsidDel="00000000" w:rsidP="00000000" w:rsidRDefault="00000000" w:rsidRPr="00000000" w14:paraId="00000022">
      <w:pPr>
        <w:jc w:val="righ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bCs w:val="1"/>
          <w:rtl w:val="0"/>
        </w:rPr>
        <w:t xml:space="preserve">LOCATION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Title </w:t>
      </w:r>
    </w:p>
    <w:p w:rsidR="00000000" w:rsidDel="00000000" w:rsidP="00000000" w:rsidRDefault="00000000" w:rsidRPr="00000000" w14:paraId="00000024">
      <w:pPr>
        <w:jc w:val="righ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bCs w:val="1"/>
          <w:rtl w:val="0"/>
        </w:rPr>
        <w:t xml:space="preserve">Date range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Description of your main role, incorporating keywords from the application requirements if applicable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[Include all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relevant </w:t>
      </w:r>
      <w:r w:rsidDel="00000000" w:rsidR="00000000" w:rsidRPr="00000000">
        <w:rPr>
          <w:sz w:val="20"/>
          <w:szCs w:val="20"/>
          <w:rtl w:val="0"/>
        </w:rPr>
        <w:t xml:space="preserve">past positions (including internships) in reverse chronological order.]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ORGANIZATION</w:t>
      </w:r>
    </w:p>
    <w:p w:rsidR="00000000" w:rsidDel="00000000" w:rsidP="00000000" w:rsidRDefault="00000000" w:rsidRPr="00000000" w14:paraId="0000002A">
      <w:pPr>
        <w:jc w:val="righ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bCs w:val="1"/>
          <w:rtl w:val="0"/>
        </w:rPr>
        <w:t xml:space="preserve">LOCATION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Title (Adjust wording to match posting)</w:t>
      </w:r>
    </w:p>
    <w:p w:rsidR="00000000" w:rsidDel="00000000" w:rsidP="00000000" w:rsidRDefault="00000000" w:rsidRPr="00000000" w14:paraId="0000002C">
      <w:pPr>
        <w:jc w:val="right"/>
        <w:rPr>
          <w:b w:val="1"/>
          <w:bC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bCs w:val="1"/>
          <w:rtl w:val="0"/>
        </w:rPr>
        <w:t xml:space="preserve">Date range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1–2 line overview of your role and main responsibilities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List 2–3 achievements if they’re relevant to the application requirements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0"/>
          <w:szCs w:val="20"/>
          <w:rtl w:val="0"/>
        </w:rPr>
        <w:t xml:space="preserve">[Only include this section if you have volunteer experiences that are directly related to the skills that determine your eligibility for the opportunity.]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